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8A9D" w14:textId="70C85F64" w:rsidR="38DF3661" w:rsidRDefault="38DF3661" w:rsidP="38DF3661">
      <w:pPr>
        <w:pStyle w:val="Title"/>
        <w:jc w:val="center"/>
      </w:pPr>
      <w:bookmarkStart w:id="0" w:name="_GoBack"/>
      <w:bookmarkEnd w:id="0"/>
      <w:r w:rsidRPr="38DF3661">
        <w:t>2019 MUDS Executive Committee Meeting 6 – Minutes:</w:t>
      </w:r>
    </w:p>
    <w:p w14:paraId="74C0F275" w14:textId="7A8B14A6" w:rsidR="38DF3661" w:rsidRDefault="38DF3661" w:rsidP="38DF3661">
      <w:r w:rsidRPr="38DF3661">
        <w:rPr>
          <w:b/>
          <w:bCs/>
        </w:rPr>
        <w:t xml:space="preserve">Date: </w:t>
      </w:r>
      <w:r>
        <w:t>01.08.2019</w:t>
      </w:r>
    </w:p>
    <w:p w14:paraId="4C01ED49" w14:textId="7D0B9C5D" w:rsidR="38DF3661" w:rsidRDefault="38DF3661" w:rsidP="38DF3661">
      <w:r w:rsidRPr="38DF3661">
        <w:rPr>
          <w:b/>
          <w:bCs/>
        </w:rPr>
        <w:t xml:space="preserve">Location: </w:t>
      </w:r>
      <w:r>
        <w:t>Study Pod 2</w:t>
      </w:r>
      <w:r w:rsidR="00651973">
        <w:t xml:space="preserve"> [Library]</w:t>
      </w:r>
    </w:p>
    <w:p w14:paraId="2C078E63" w14:textId="725C321D" w:rsidR="00B977A9" w:rsidRDefault="38DF3661" w:rsidP="38DF3661">
      <w:r w:rsidRPr="38DF3661">
        <w:rPr>
          <w:b/>
          <w:bCs/>
        </w:rPr>
        <w:t xml:space="preserve">Commencement: </w:t>
      </w:r>
      <w:r w:rsidR="008039D5">
        <w:t>1335</w:t>
      </w:r>
    </w:p>
    <w:p w14:paraId="0CAD5D53" w14:textId="797FEBAE" w:rsidR="38DF3661" w:rsidRDefault="38DF3661" w:rsidP="38DF3661">
      <w:r w:rsidRPr="38DF3661">
        <w:rPr>
          <w:b/>
          <w:bCs/>
        </w:rPr>
        <w:t xml:space="preserve">Minutes by: </w:t>
      </w:r>
      <w:r>
        <w:t>Annya Reshty</w:t>
      </w:r>
    </w:p>
    <w:p w14:paraId="223F8BBD" w14:textId="19D2E5F8" w:rsidR="38DF3661" w:rsidRDefault="38DF3661" w:rsidP="38DF3661">
      <w:r w:rsidRPr="38DF3661">
        <w:rPr>
          <w:b/>
          <w:bCs/>
        </w:rPr>
        <w:t xml:space="preserve">Attendance: </w:t>
      </w:r>
      <w:r>
        <w:t>Amelia Taylor (AT), Bethany Burns (BB), Tom Frankham (TF), Henry Baldwin (HB), Annya Reshty (AR), Georgia Chahoud (GC)</w:t>
      </w:r>
      <w:r w:rsidR="001F2153">
        <w:t>.</w:t>
      </w:r>
    </w:p>
    <w:p w14:paraId="7527D1FF" w14:textId="77777777" w:rsidR="009B7208" w:rsidRDefault="009B7208" w:rsidP="38DF3661"/>
    <w:p w14:paraId="6B0E462B" w14:textId="1DA6D2B7" w:rsidR="00015C38" w:rsidRDefault="00015C38" w:rsidP="00015C38">
      <w:pPr>
        <w:pStyle w:val="Heading1"/>
      </w:pPr>
      <w:r>
        <w:t>Trials</w:t>
      </w:r>
    </w:p>
    <w:p w14:paraId="414A651B" w14:textId="3E1F7FBD" w:rsidR="38DF3661" w:rsidRDefault="00651973" w:rsidP="00253467">
      <w:pPr>
        <w:pStyle w:val="Heading2"/>
      </w:pPr>
      <w:r>
        <w:t>Worlds Trial</w:t>
      </w:r>
      <w:r w:rsidR="38DF3661" w:rsidRPr="38DF3661">
        <w:t xml:space="preserve"> Policy</w:t>
      </w:r>
    </w:p>
    <w:p w14:paraId="5942029C" w14:textId="2D5E698D" w:rsidR="004F3094" w:rsidRDefault="004F3094" w:rsidP="38DF3661">
      <w:r>
        <w:t>(Minor edits of the policy were made.)</w:t>
      </w:r>
    </w:p>
    <w:p w14:paraId="3345E3CC" w14:textId="7F29905E" w:rsidR="00015C38" w:rsidRDefault="38DF3661" w:rsidP="38DF3661">
      <w:pPr>
        <w:rPr>
          <w:i/>
          <w:iCs/>
        </w:rPr>
      </w:pPr>
      <w:r w:rsidRPr="38DF3661">
        <w:rPr>
          <w:i/>
          <w:iCs/>
        </w:rPr>
        <w:t xml:space="preserve">Amelia moves a motion to pass the </w:t>
      </w:r>
      <w:r w:rsidR="00015C38">
        <w:rPr>
          <w:i/>
          <w:iCs/>
        </w:rPr>
        <w:t>2019 Worlds P</w:t>
      </w:r>
      <w:r w:rsidRPr="38DF3661">
        <w:rPr>
          <w:i/>
          <w:iCs/>
        </w:rPr>
        <w:t xml:space="preserve">olicy. </w:t>
      </w:r>
    </w:p>
    <w:p w14:paraId="640D1D1E" w14:textId="2DC44ECD" w:rsidR="38DF3661" w:rsidRDefault="00015C38" w:rsidP="38DF3661">
      <w:pPr>
        <w:rPr>
          <w:i/>
          <w:iCs/>
        </w:rPr>
      </w:pPr>
      <w:r>
        <w:rPr>
          <w:i/>
          <w:iCs/>
        </w:rPr>
        <w:t>Bethany seconds.</w:t>
      </w:r>
    </w:p>
    <w:p w14:paraId="731B7B97" w14:textId="0061402D" w:rsidR="0066219C" w:rsidRDefault="0066219C" w:rsidP="38DF3661">
      <w:r>
        <w:rPr>
          <w:i/>
          <w:iCs/>
        </w:rPr>
        <w:t>Motion passes unanimously.</w:t>
      </w:r>
    </w:p>
    <w:p w14:paraId="7825A69A" w14:textId="77777777" w:rsidR="0066219C" w:rsidRDefault="0066219C" w:rsidP="38DF3661">
      <w:pPr>
        <w:rPr>
          <w:b/>
          <w:bCs/>
        </w:rPr>
      </w:pPr>
    </w:p>
    <w:p w14:paraId="612415DB" w14:textId="2569BF1E" w:rsidR="38DF3661" w:rsidRDefault="38DF3661" w:rsidP="00253467">
      <w:pPr>
        <w:pStyle w:val="Heading2"/>
      </w:pPr>
      <w:r w:rsidRPr="38DF3661">
        <w:t>Dates</w:t>
      </w:r>
      <w:r w:rsidRPr="38DF3661">
        <w:rPr>
          <w:i/>
          <w:iCs/>
        </w:rPr>
        <w:t xml:space="preserve"> </w:t>
      </w:r>
    </w:p>
    <w:p w14:paraId="1D8F1853" w14:textId="5A3B5190" w:rsidR="38DF3661" w:rsidRDefault="38DF3661" w:rsidP="38DF3661">
      <w:pPr>
        <w:rPr>
          <w:b/>
          <w:bCs/>
          <w:i/>
          <w:iCs/>
        </w:rPr>
      </w:pPr>
      <w:r w:rsidRPr="00651973">
        <w:rPr>
          <w:b/>
          <w:bCs/>
          <w:iCs/>
        </w:rPr>
        <w:t>AT</w:t>
      </w:r>
      <w:r w:rsidRPr="38DF3661">
        <w:rPr>
          <w:b/>
          <w:bCs/>
          <w:i/>
          <w:iCs/>
        </w:rPr>
        <w:t xml:space="preserve">: </w:t>
      </w:r>
      <w:r w:rsidR="00015C38">
        <w:t>W</w:t>
      </w:r>
      <w:r w:rsidRPr="38DF3661">
        <w:t>e want to have th</w:t>
      </w:r>
      <w:r w:rsidR="00015C38">
        <w:t>ese trials as soon as possible, ideall</w:t>
      </w:r>
      <w:r w:rsidR="00C326C0">
        <w:t>y directly after wome</w:t>
      </w:r>
      <w:r w:rsidRPr="38DF3661">
        <w:t>ns</w:t>
      </w:r>
      <w:r w:rsidR="00015C38">
        <w:t>. I propose 30</w:t>
      </w:r>
      <w:r w:rsidR="00651973" w:rsidRPr="00651973">
        <w:rPr>
          <w:vertAlign w:val="superscript"/>
        </w:rPr>
        <w:t>th</w:t>
      </w:r>
      <w:r w:rsidR="00651973">
        <w:t xml:space="preserve"> of</w:t>
      </w:r>
      <w:r w:rsidR="00015C38">
        <w:t xml:space="preserve"> September for debater trials and 7</w:t>
      </w:r>
      <w:r w:rsidR="00651973" w:rsidRPr="00651973">
        <w:rPr>
          <w:vertAlign w:val="superscript"/>
        </w:rPr>
        <w:t>th</w:t>
      </w:r>
      <w:r w:rsidR="00651973">
        <w:t xml:space="preserve"> of October</w:t>
      </w:r>
      <w:r w:rsidR="00015C38">
        <w:t xml:space="preserve"> for adjudicator trials.</w:t>
      </w:r>
    </w:p>
    <w:p w14:paraId="4210912F" w14:textId="109E9118" w:rsidR="0066219C" w:rsidRPr="0066219C" w:rsidRDefault="0066219C" w:rsidP="38DF3661">
      <w:pPr>
        <w:rPr>
          <w:i/>
        </w:rPr>
      </w:pPr>
      <w:r>
        <w:rPr>
          <w:i/>
        </w:rPr>
        <w:t>Everyone agrees.</w:t>
      </w:r>
    </w:p>
    <w:p w14:paraId="4CF2A12C" w14:textId="77777777" w:rsidR="0066219C" w:rsidRDefault="0066219C" w:rsidP="38DF3661">
      <w:pPr>
        <w:rPr>
          <w:b/>
          <w:bCs/>
        </w:rPr>
      </w:pPr>
    </w:p>
    <w:p w14:paraId="303CAA85" w14:textId="2AD3DB09" w:rsidR="38DF3661" w:rsidRDefault="38DF3661" w:rsidP="00253467">
      <w:pPr>
        <w:pStyle w:val="Heading2"/>
      </w:pPr>
      <w:r w:rsidRPr="38DF3661">
        <w:t>Subsidies</w:t>
      </w:r>
    </w:p>
    <w:p w14:paraId="12FC1479" w14:textId="364ABAB4" w:rsidR="38DF3661" w:rsidRDefault="38DF3661" w:rsidP="38DF3661">
      <w:r w:rsidRPr="38DF3661">
        <w:rPr>
          <w:b/>
          <w:bCs/>
        </w:rPr>
        <w:t xml:space="preserve">BB: </w:t>
      </w:r>
      <w:r w:rsidRPr="38DF3661">
        <w:t xml:space="preserve">I think we should subsidise womens registration from $295 to $200. I don’t think we should subsidise worlds as much because flights to Thailand are expensive and any subsidy we give won’t make a huge difference, I would rather </w:t>
      </w:r>
      <w:r w:rsidR="0066219C">
        <w:t>have extra funding for Easters next year. Additionally, the people interested in worlds will go regardless of funding.</w:t>
      </w:r>
    </w:p>
    <w:p w14:paraId="0AD31B38" w14:textId="5FC7E28C" w:rsidR="007B5910" w:rsidRPr="007B5910" w:rsidRDefault="007B5910" w:rsidP="38DF3661">
      <w:pPr>
        <w:rPr>
          <w:i/>
        </w:rPr>
      </w:pPr>
      <w:r>
        <w:rPr>
          <w:i/>
        </w:rPr>
        <w:t>Everyone agrees.</w:t>
      </w:r>
    </w:p>
    <w:p w14:paraId="5937D6C3" w14:textId="07C60A78" w:rsidR="38DF3661" w:rsidRDefault="38DF3661" w:rsidP="38DF3661"/>
    <w:p w14:paraId="1E403C1A" w14:textId="20CC7A88" w:rsidR="38DF3661" w:rsidRDefault="00253467" w:rsidP="00253467">
      <w:pPr>
        <w:pStyle w:val="Heading2"/>
      </w:pPr>
      <w:proofErr w:type="spellStart"/>
      <w:r>
        <w:t>Wom</w:t>
      </w:r>
      <w:proofErr w:type="spellEnd"/>
      <w:r>
        <w:t>*</w:t>
      </w:r>
      <w:r w:rsidR="38DF3661" w:rsidRPr="38DF3661">
        <w:t>ns Trial Policy</w:t>
      </w:r>
    </w:p>
    <w:p w14:paraId="714BF041" w14:textId="582F3367" w:rsidR="38DF3661" w:rsidRDefault="38DF3661" w:rsidP="38DF3661">
      <w:r w:rsidRPr="38DF3661">
        <w:rPr>
          <w:b/>
          <w:bCs/>
        </w:rPr>
        <w:t xml:space="preserve">AT: </w:t>
      </w:r>
      <w:r w:rsidR="00651973">
        <w:rPr>
          <w:bCs/>
        </w:rPr>
        <w:t>(Explains trial process)</w:t>
      </w:r>
      <w:r w:rsidR="0066219C">
        <w:t xml:space="preserve"> </w:t>
      </w:r>
    </w:p>
    <w:p w14:paraId="05CD4928" w14:textId="77777777" w:rsidR="00015C38" w:rsidRDefault="38DF3661" w:rsidP="38DF3661">
      <w:pPr>
        <w:rPr>
          <w:i/>
          <w:iCs/>
        </w:rPr>
      </w:pPr>
      <w:r w:rsidRPr="38DF3661">
        <w:rPr>
          <w:i/>
          <w:iCs/>
        </w:rPr>
        <w:lastRenderedPageBreak/>
        <w:t>Amelia</w:t>
      </w:r>
      <w:r w:rsidR="00015C38">
        <w:rPr>
          <w:i/>
          <w:iCs/>
        </w:rPr>
        <w:t xml:space="preserve"> moves a motion to pass the 2019 </w:t>
      </w:r>
      <w:proofErr w:type="spellStart"/>
      <w:r w:rsidR="00015C38">
        <w:rPr>
          <w:i/>
          <w:iCs/>
        </w:rPr>
        <w:t>Wom</w:t>
      </w:r>
      <w:proofErr w:type="spellEnd"/>
      <w:r w:rsidR="00015C38">
        <w:rPr>
          <w:i/>
          <w:iCs/>
        </w:rPr>
        <w:t>*ns Trial P</w:t>
      </w:r>
      <w:r w:rsidR="0066219C">
        <w:rPr>
          <w:i/>
          <w:iCs/>
        </w:rPr>
        <w:t>olicy.</w:t>
      </w:r>
      <w:r w:rsidRPr="38DF3661">
        <w:rPr>
          <w:i/>
          <w:iCs/>
        </w:rPr>
        <w:t xml:space="preserve"> </w:t>
      </w:r>
    </w:p>
    <w:p w14:paraId="562F3F0E" w14:textId="57F00388" w:rsidR="00015C38" w:rsidRDefault="00651973" w:rsidP="38DF3661">
      <w:pPr>
        <w:rPr>
          <w:i/>
          <w:iCs/>
        </w:rPr>
      </w:pPr>
      <w:r>
        <w:rPr>
          <w:i/>
          <w:iCs/>
        </w:rPr>
        <w:t>Bethany seconds</w:t>
      </w:r>
      <w:r w:rsidR="00015C38">
        <w:rPr>
          <w:i/>
          <w:iCs/>
        </w:rPr>
        <w:t>.</w:t>
      </w:r>
      <w:r w:rsidR="38DF3661" w:rsidRPr="38DF3661">
        <w:rPr>
          <w:i/>
          <w:iCs/>
        </w:rPr>
        <w:t xml:space="preserve"> </w:t>
      </w:r>
    </w:p>
    <w:p w14:paraId="53852FF9" w14:textId="55638B5E" w:rsidR="38DF3661" w:rsidRDefault="00015C38" w:rsidP="38DF3661">
      <w:r>
        <w:rPr>
          <w:i/>
          <w:iCs/>
        </w:rPr>
        <w:t>The motion</w:t>
      </w:r>
      <w:r w:rsidR="38DF3661" w:rsidRPr="38DF3661">
        <w:rPr>
          <w:i/>
          <w:iCs/>
        </w:rPr>
        <w:t xml:space="preserve"> passes</w:t>
      </w:r>
      <w:r>
        <w:rPr>
          <w:i/>
          <w:iCs/>
        </w:rPr>
        <w:t xml:space="preserve"> unanimously.</w:t>
      </w:r>
    </w:p>
    <w:p w14:paraId="31AF384B" w14:textId="77777777" w:rsidR="00253467" w:rsidRPr="00253467" w:rsidRDefault="00253467" w:rsidP="38DF3661"/>
    <w:p w14:paraId="35A85FC9" w14:textId="5F856DEC" w:rsidR="38DF3661" w:rsidRPr="0066219C" w:rsidRDefault="00253467" w:rsidP="00253467">
      <w:pPr>
        <w:pStyle w:val="Heading2"/>
      </w:pPr>
      <w:proofErr w:type="spellStart"/>
      <w:r>
        <w:t>Wom</w:t>
      </w:r>
      <w:proofErr w:type="spellEnd"/>
      <w:r>
        <w:t xml:space="preserve">*ns </w:t>
      </w:r>
      <w:r w:rsidR="38DF3661" w:rsidRPr="0066219C">
        <w:t>Trials</w:t>
      </w:r>
    </w:p>
    <w:p w14:paraId="7239A396" w14:textId="75B30E61" w:rsidR="38DF3661" w:rsidRDefault="38DF3661" w:rsidP="38DF3661">
      <w:r w:rsidRPr="0066219C">
        <w:rPr>
          <w:b/>
          <w:bCs/>
          <w:iCs/>
        </w:rPr>
        <w:t>AT</w:t>
      </w:r>
      <w:r w:rsidRPr="38DF3661">
        <w:rPr>
          <w:b/>
          <w:bCs/>
          <w:i/>
          <w:iCs/>
        </w:rPr>
        <w:t xml:space="preserve">: </w:t>
      </w:r>
      <w:r w:rsidR="0066219C">
        <w:rPr>
          <w:bCs/>
          <w:iCs/>
        </w:rPr>
        <w:t xml:space="preserve">We want to hold debater trials in </w:t>
      </w:r>
      <w:r w:rsidR="0066219C">
        <w:t>w</w:t>
      </w:r>
      <w:r w:rsidRPr="38DF3661">
        <w:t>eek 6</w:t>
      </w:r>
      <w:r w:rsidR="0066219C">
        <w:t>,</w:t>
      </w:r>
      <w:r w:rsidRPr="38DF3661">
        <w:t xml:space="preserve"> 2</w:t>
      </w:r>
      <w:r w:rsidR="0066219C" w:rsidRPr="0066219C">
        <w:rPr>
          <w:vertAlign w:val="superscript"/>
        </w:rPr>
        <w:t>nd</w:t>
      </w:r>
      <w:r w:rsidR="0066219C">
        <w:t xml:space="preserve"> </w:t>
      </w:r>
      <w:r w:rsidR="00651973">
        <w:t xml:space="preserve">of </w:t>
      </w:r>
      <w:r w:rsidR="0066219C">
        <w:t>September and adjudicator trials in</w:t>
      </w:r>
      <w:r w:rsidRPr="38DF3661">
        <w:t xml:space="preserve"> week 7</w:t>
      </w:r>
      <w:r w:rsidR="0066219C">
        <w:t>,</w:t>
      </w:r>
      <w:r w:rsidRPr="38DF3661">
        <w:t xml:space="preserve"> 9</w:t>
      </w:r>
      <w:r w:rsidR="0066219C" w:rsidRPr="0066219C">
        <w:rPr>
          <w:vertAlign w:val="superscript"/>
        </w:rPr>
        <w:t>th</w:t>
      </w:r>
      <w:r w:rsidR="0066219C">
        <w:t xml:space="preserve"> </w:t>
      </w:r>
      <w:r w:rsidR="00651973">
        <w:t xml:space="preserve">of </w:t>
      </w:r>
      <w:r w:rsidRPr="38DF3661">
        <w:t>September</w:t>
      </w:r>
      <w:r w:rsidR="0066219C">
        <w:t>.</w:t>
      </w:r>
    </w:p>
    <w:p w14:paraId="51988508" w14:textId="15DA4B76" w:rsidR="0066219C" w:rsidRPr="0066219C" w:rsidRDefault="0066219C" w:rsidP="38DF3661">
      <w:pPr>
        <w:rPr>
          <w:b/>
          <w:bCs/>
          <w:i/>
          <w:iCs/>
        </w:rPr>
      </w:pPr>
      <w:r>
        <w:rPr>
          <w:i/>
        </w:rPr>
        <w:t>Everyone agrees.</w:t>
      </w:r>
    </w:p>
    <w:p w14:paraId="40C18CA0" w14:textId="77C64AF3" w:rsidR="38DF3661" w:rsidRDefault="38DF3661" w:rsidP="38DF3661">
      <w:r w:rsidRPr="38DF3661">
        <w:rPr>
          <w:b/>
          <w:bCs/>
        </w:rPr>
        <w:t xml:space="preserve">GC: </w:t>
      </w:r>
      <w:r w:rsidR="0066219C">
        <w:t>A</w:t>
      </w:r>
      <w:r w:rsidRPr="38DF3661">
        <w:t>re there any minis</w:t>
      </w:r>
      <w:r w:rsidR="0066219C">
        <w:t xml:space="preserve"> before trials?</w:t>
      </w:r>
    </w:p>
    <w:p w14:paraId="3974CF55" w14:textId="7125C8E2" w:rsidR="38DF3661" w:rsidRDefault="38DF3661" w:rsidP="38DF3661">
      <w:r w:rsidRPr="38DF3661">
        <w:rPr>
          <w:b/>
          <w:bCs/>
        </w:rPr>
        <w:t xml:space="preserve">BB: </w:t>
      </w:r>
      <w:r w:rsidR="0066219C" w:rsidRPr="0066219C">
        <w:rPr>
          <w:bCs/>
        </w:rPr>
        <w:t>Yes</w:t>
      </w:r>
      <w:r w:rsidR="0066219C">
        <w:rPr>
          <w:b/>
          <w:bCs/>
        </w:rPr>
        <w:t xml:space="preserve">, </w:t>
      </w:r>
      <w:r w:rsidRPr="38DF3661">
        <w:t>NSW pre women</w:t>
      </w:r>
      <w:r w:rsidR="0066219C">
        <w:t>s and USU</w:t>
      </w:r>
      <w:r w:rsidRPr="38DF3661">
        <w:t xml:space="preserve"> IV</w:t>
      </w:r>
      <w:r w:rsidR="0066219C">
        <w:t>.</w:t>
      </w:r>
    </w:p>
    <w:p w14:paraId="13B02125" w14:textId="77777777" w:rsidR="009B7208" w:rsidRDefault="009B7208" w:rsidP="38DF3661"/>
    <w:p w14:paraId="7ABA2946" w14:textId="27AEFF63" w:rsidR="38DF3661" w:rsidRDefault="38DF3661" w:rsidP="38DF3661">
      <w:pPr>
        <w:pStyle w:val="Heading1"/>
      </w:pPr>
      <w:r>
        <w:t>AGM Dates</w:t>
      </w:r>
    </w:p>
    <w:p w14:paraId="6D328467" w14:textId="0C363066" w:rsidR="38DF3661" w:rsidRDefault="38DF3661" w:rsidP="38DF3661">
      <w:r w:rsidRPr="38DF3661">
        <w:rPr>
          <w:b/>
          <w:bCs/>
        </w:rPr>
        <w:t>AT:</w:t>
      </w:r>
      <w:r w:rsidR="0066219C">
        <w:t xml:space="preserve"> W</w:t>
      </w:r>
      <w:r>
        <w:t>e sh</w:t>
      </w:r>
      <w:r w:rsidR="0066219C">
        <w:t xml:space="preserve">ould have it around middle of October because it </w:t>
      </w:r>
      <w:r>
        <w:t xml:space="preserve">helps new exec form before </w:t>
      </w:r>
      <w:r w:rsidR="0066219C">
        <w:t xml:space="preserve">the </w:t>
      </w:r>
      <w:r>
        <w:t>stress of exam</w:t>
      </w:r>
      <w:r w:rsidR="0066219C">
        <w:t>s</w:t>
      </w:r>
      <w:r>
        <w:t>. I propose 14</w:t>
      </w:r>
      <w:r w:rsidR="00651973" w:rsidRPr="00651973">
        <w:rPr>
          <w:vertAlign w:val="superscript"/>
        </w:rPr>
        <w:t>th</w:t>
      </w:r>
      <w:r w:rsidR="00651973">
        <w:t xml:space="preserve"> of</w:t>
      </w:r>
      <w:r>
        <w:t xml:space="preserve"> October.</w:t>
      </w:r>
    </w:p>
    <w:p w14:paraId="66E66E3C" w14:textId="77777777" w:rsidR="00015C38" w:rsidRDefault="00015C38" w:rsidP="38DF3661">
      <w:pPr>
        <w:rPr>
          <w:i/>
        </w:rPr>
      </w:pPr>
      <w:r>
        <w:rPr>
          <w:i/>
        </w:rPr>
        <w:t>Amelia moves a motion to pass the 2019 AGM date.</w:t>
      </w:r>
    </w:p>
    <w:p w14:paraId="14EEEC84" w14:textId="77777777" w:rsidR="00015C38" w:rsidRDefault="00015C38" w:rsidP="38DF3661">
      <w:pPr>
        <w:rPr>
          <w:i/>
        </w:rPr>
      </w:pPr>
      <w:r>
        <w:rPr>
          <w:i/>
        </w:rPr>
        <w:t>Bethany seconds.</w:t>
      </w:r>
    </w:p>
    <w:p w14:paraId="79B5A941" w14:textId="2F91C188" w:rsidR="38DF3661" w:rsidRDefault="00015C38" w:rsidP="38DF3661">
      <w:pPr>
        <w:rPr>
          <w:i/>
        </w:rPr>
      </w:pPr>
      <w:r>
        <w:rPr>
          <w:i/>
        </w:rPr>
        <w:t>The motion passes unanimously.</w:t>
      </w:r>
    </w:p>
    <w:p w14:paraId="66F44582" w14:textId="77777777" w:rsidR="009B7208" w:rsidRDefault="009B7208" w:rsidP="38DF3661"/>
    <w:p w14:paraId="76BAD270" w14:textId="5E0B9FB0" w:rsidR="38DF3661" w:rsidRDefault="38DF3661" w:rsidP="38DF3661">
      <w:pPr>
        <w:pStyle w:val="Heading1"/>
      </w:pPr>
      <w:r>
        <w:t>Handover</w:t>
      </w:r>
    </w:p>
    <w:p w14:paraId="31B51B15" w14:textId="7CB429F1" w:rsidR="38DF3661" w:rsidRDefault="38DF3661" w:rsidP="38DF3661">
      <w:r w:rsidRPr="38DF3661">
        <w:rPr>
          <w:b/>
          <w:bCs/>
        </w:rPr>
        <w:t xml:space="preserve">AT: </w:t>
      </w:r>
      <w:r w:rsidR="0066219C">
        <w:rPr>
          <w:bCs/>
        </w:rPr>
        <w:t xml:space="preserve">My </w:t>
      </w:r>
      <w:r w:rsidR="0066219C">
        <w:t>e</w:t>
      </w:r>
      <w:r>
        <w:t xml:space="preserve">xpectations are you write </w:t>
      </w:r>
      <w:r w:rsidR="0066219C">
        <w:t xml:space="preserve">a </w:t>
      </w:r>
      <w:r>
        <w:t>handover document so that people know what they are starting with. I</w:t>
      </w:r>
      <w:r w:rsidR="0066219C">
        <w:t>t makes life a lot harder when you don’t have any guidance. It is important that even if you aren’t re-elected</w:t>
      </w:r>
      <w:r w:rsidR="008039D5">
        <w:t xml:space="preserve"> next year that you make a hand</w:t>
      </w:r>
      <w:r w:rsidR="0066219C">
        <w:t xml:space="preserve">over document for your portfolio. </w:t>
      </w:r>
      <w:r w:rsidR="008039D5">
        <w:t xml:space="preserve">I will make a folder in the google drive. </w:t>
      </w:r>
      <w:r w:rsidR="0066219C">
        <w:t>Please have the document ready before the AGM.  It is a good idea to start accumulating all your information now so it is ready to go.</w:t>
      </w:r>
      <w:r>
        <w:t xml:space="preserve"> </w:t>
      </w:r>
    </w:p>
    <w:p w14:paraId="441B677D" w14:textId="77777777" w:rsidR="009B7208" w:rsidRDefault="009B7208" w:rsidP="38DF3661"/>
    <w:p w14:paraId="7F61EECB" w14:textId="7D07169D" w:rsidR="38DF3661" w:rsidRDefault="38DF3661" w:rsidP="38DF3661">
      <w:pPr>
        <w:pStyle w:val="Heading1"/>
      </w:pPr>
      <w:r>
        <w:t>Portfolio Updates Starting</w:t>
      </w:r>
    </w:p>
    <w:p w14:paraId="415F0A15" w14:textId="2BC24A9F" w:rsidR="00F9545E" w:rsidRDefault="38DF3661" w:rsidP="38DF3661">
      <w:r w:rsidRPr="38DF3661">
        <w:rPr>
          <w:b/>
          <w:bCs/>
        </w:rPr>
        <w:t>AT:</w:t>
      </w:r>
      <w:r w:rsidR="0066219C">
        <w:t xml:space="preserve"> </w:t>
      </w:r>
      <w:r w:rsidR="008039D5">
        <w:t>P</w:t>
      </w:r>
      <w:r w:rsidR="0066219C">
        <w:t>ortfolio updates are s</w:t>
      </w:r>
      <w:r>
        <w:t>tart</w:t>
      </w:r>
      <w:r w:rsidR="0066219C">
        <w:t>ing S</w:t>
      </w:r>
      <w:r>
        <w:t xml:space="preserve">unday this week, it is fine if it is </w:t>
      </w:r>
      <w:r w:rsidR="0066219C">
        <w:t xml:space="preserve">the </w:t>
      </w:r>
      <w:r>
        <w:t xml:space="preserve">same </w:t>
      </w:r>
      <w:r w:rsidR="0066219C">
        <w:t xml:space="preserve">update </w:t>
      </w:r>
      <w:r>
        <w:t xml:space="preserve">as last week I just think it is useful, I’ll send </w:t>
      </w:r>
      <w:r w:rsidR="008039D5">
        <w:t xml:space="preserve">a </w:t>
      </w:r>
      <w:r>
        <w:t xml:space="preserve">message to </w:t>
      </w:r>
      <w:r w:rsidR="008039D5">
        <w:t xml:space="preserve">the </w:t>
      </w:r>
      <w:r>
        <w:t>exec chat</w:t>
      </w:r>
      <w:r w:rsidR="0066219C">
        <w:t xml:space="preserve"> to remind everyone.</w:t>
      </w:r>
    </w:p>
    <w:p w14:paraId="1A041C8B" w14:textId="77777777" w:rsidR="004F3094" w:rsidRDefault="004F3094" w:rsidP="38DF3661">
      <w:pPr>
        <w:rPr>
          <w:b/>
          <w:bCs/>
        </w:rPr>
      </w:pPr>
    </w:p>
    <w:p w14:paraId="50B93D11" w14:textId="7612AD74" w:rsidR="38DF3661" w:rsidRDefault="38DF3661" w:rsidP="38DF3661">
      <w:r w:rsidRPr="38DF3661">
        <w:rPr>
          <w:b/>
          <w:bCs/>
        </w:rPr>
        <w:t xml:space="preserve">Meeting concludes: </w:t>
      </w:r>
      <w:r>
        <w:t>1358</w:t>
      </w:r>
    </w:p>
    <w:sectPr w:rsidR="38DF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C12C5"/>
    <w:multiLevelType w:val="hybridMultilevel"/>
    <w:tmpl w:val="F126E1CE"/>
    <w:lvl w:ilvl="0" w:tplc="1B04DD7E">
      <w:start w:val="1"/>
      <w:numFmt w:val="decimal"/>
      <w:pStyle w:val="Heading1"/>
      <w:lvlText w:val="%1."/>
      <w:lvlJc w:val="left"/>
      <w:pPr>
        <w:ind w:left="785" w:hanging="360"/>
      </w:pPr>
    </w:lvl>
    <w:lvl w:ilvl="1" w:tplc="92AC68E8">
      <w:start w:val="1"/>
      <w:numFmt w:val="lowerLetter"/>
      <w:lvlText w:val="%2."/>
      <w:lvlJc w:val="left"/>
      <w:pPr>
        <w:ind w:left="1505" w:hanging="360"/>
      </w:pPr>
    </w:lvl>
    <w:lvl w:ilvl="2" w:tplc="F3A6CED2">
      <w:start w:val="1"/>
      <w:numFmt w:val="lowerRoman"/>
      <w:lvlText w:val="%3."/>
      <w:lvlJc w:val="right"/>
      <w:pPr>
        <w:ind w:left="2225" w:hanging="180"/>
      </w:pPr>
    </w:lvl>
    <w:lvl w:ilvl="3" w:tplc="05A871F4">
      <w:start w:val="1"/>
      <w:numFmt w:val="decimal"/>
      <w:lvlText w:val="%4."/>
      <w:lvlJc w:val="left"/>
      <w:pPr>
        <w:ind w:left="2945" w:hanging="360"/>
      </w:pPr>
    </w:lvl>
    <w:lvl w:ilvl="4" w:tplc="3F6C6FD0">
      <w:start w:val="1"/>
      <w:numFmt w:val="lowerLetter"/>
      <w:lvlText w:val="%5."/>
      <w:lvlJc w:val="left"/>
      <w:pPr>
        <w:ind w:left="3665" w:hanging="360"/>
      </w:pPr>
    </w:lvl>
    <w:lvl w:ilvl="5" w:tplc="E826A300">
      <w:start w:val="1"/>
      <w:numFmt w:val="lowerRoman"/>
      <w:lvlText w:val="%6."/>
      <w:lvlJc w:val="right"/>
      <w:pPr>
        <w:ind w:left="4385" w:hanging="180"/>
      </w:pPr>
    </w:lvl>
    <w:lvl w:ilvl="6" w:tplc="AD82DAF8">
      <w:start w:val="1"/>
      <w:numFmt w:val="decimal"/>
      <w:lvlText w:val="%7."/>
      <w:lvlJc w:val="left"/>
      <w:pPr>
        <w:ind w:left="5105" w:hanging="360"/>
      </w:pPr>
    </w:lvl>
    <w:lvl w:ilvl="7" w:tplc="00ECCF28">
      <w:start w:val="1"/>
      <w:numFmt w:val="lowerLetter"/>
      <w:lvlText w:val="%8."/>
      <w:lvlJc w:val="left"/>
      <w:pPr>
        <w:ind w:left="5825" w:hanging="360"/>
      </w:pPr>
    </w:lvl>
    <w:lvl w:ilvl="8" w:tplc="C74C2FC4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2212711"/>
    <w:multiLevelType w:val="hybridMultilevel"/>
    <w:tmpl w:val="EA903002"/>
    <w:lvl w:ilvl="0" w:tplc="2F78624E">
      <w:start w:val="1"/>
      <w:numFmt w:val="decimal"/>
      <w:lvlText w:val="%1."/>
      <w:lvlJc w:val="left"/>
      <w:pPr>
        <w:ind w:left="720" w:hanging="360"/>
      </w:pPr>
    </w:lvl>
    <w:lvl w:ilvl="1" w:tplc="BB9609D8">
      <w:start w:val="1"/>
      <w:numFmt w:val="lowerLetter"/>
      <w:lvlText w:val="%2."/>
      <w:lvlJc w:val="left"/>
      <w:pPr>
        <w:ind w:left="1440" w:hanging="360"/>
      </w:pPr>
    </w:lvl>
    <w:lvl w:ilvl="2" w:tplc="FD043774">
      <w:start w:val="1"/>
      <w:numFmt w:val="lowerRoman"/>
      <w:lvlText w:val="%3."/>
      <w:lvlJc w:val="right"/>
      <w:pPr>
        <w:ind w:left="2160" w:hanging="180"/>
      </w:pPr>
    </w:lvl>
    <w:lvl w:ilvl="3" w:tplc="B342A1AA">
      <w:start w:val="1"/>
      <w:numFmt w:val="decimal"/>
      <w:lvlText w:val="%4."/>
      <w:lvlJc w:val="left"/>
      <w:pPr>
        <w:ind w:left="2880" w:hanging="360"/>
      </w:pPr>
    </w:lvl>
    <w:lvl w:ilvl="4" w:tplc="A6F0E1AC">
      <w:start w:val="1"/>
      <w:numFmt w:val="lowerLetter"/>
      <w:lvlText w:val="%5."/>
      <w:lvlJc w:val="left"/>
      <w:pPr>
        <w:ind w:left="3600" w:hanging="360"/>
      </w:pPr>
    </w:lvl>
    <w:lvl w:ilvl="5" w:tplc="38B037B0">
      <w:start w:val="1"/>
      <w:numFmt w:val="lowerRoman"/>
      <w:lvlText w:val="%6."/>
      <w:lvlJc w:val="right"/>
      <w:pPr>
        <w:ind w:left="4320" w:hanging="180"/>
      </w:pPr>
    </w:lvl>
    <w:lvl w:ilvl="6" w:tplc="A356AFBA">
      <w:start w:val="1"/>
      <w:numFmt w:val="decimal"/>
      <w:lvlText w:val="%7."/>
      <w:lvlJc w:val="left"/>
      <w:pPr>
        <w:ind w:left="5040" w:hanging="360"/>
      </w:pPr>
    </w:lvl>
    <w:lvl w:ilvl="7" w:tplc="E6E4519C">
      <w:start w:val="1"/>
      <w:numFmt w:val="lowerLetter"/>
      <w:lvlText w:val="%8."/>
      <w:lvlJc w:val="left"/>
      <w:pPr>
        <w:ind w:left="5760" w:hanging="360"/>
      </w:pPr>
    </w:lvl>
    <w:lvl w:ilvl="8" w:tplc="4BFC5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DF3661"/>
    <w:rsid w:val="00015C38"/>
    <w:rsid w:val="000303E7"/>
    <w:rsid w:val="000C1B7E"/>
    <w:rsid w:val="001F2153"/>
    <w:rsid w:val="00253467"/>
    <w:rsid w:val="003115E4"/>
    <w:rsid w:val="004F3094"/>
    <w:rsid w:val="00651973"/>
    <w:rsid w:val="0066219C"/>
    <w:rsid w:val="00683115"/>
    <w:rsid w:val="007B5910"/>
    <w:rsid w:val="008039D5"/>
    <w:rsid w:val="009B7208"/>
    <w:rsid w:val="00B977A9"/>
    <w:rsid w:val="00C326C0"/>
    <w:rsid w:val="00F9545E"/>
    <w:rsid w:val="38D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C3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5C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Udai</dc:creator>
  <cp:keywords/>
  <dc:description/>
  <cp:lastModifiedBy>Udai</cp:lastModifiedBy>
  <cp:revision>2</cp:revision>
  <dcterms:created xsi:type="dcterms:W3CDTF">2019-10-24T11:51:00Z</dcterms:created>
  <dcterms:modified xsi:type="dcterms:W3CDTF">2019-10-24T11:51:00Z</dcterms:modified>
</cp:coreProperties>
</file>